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4D45D" w14:textId="1C05C560" w:rsidR="00146D41" w:rsidRPr="00651D1B" w:rsidRDefault="00146D41" w:rsidP="00146D41">
      <w:pPr>
        <w:pStyle w:val="paragraph"/>
        <w:spacing w:before="0" w:beforeAutospacing="0" w:after="200" w:afterAutospacing="0"/>
        <w:jc w:val="both"/>
        <w:textAlignment w:val="baseline"/>
        <w:rPr>
          <w:rFonts w:ascii="Segoe UI" w:hAnsi="Segoe UI" w:cs="Segoe UI"/>
          <w:sz w:val="22"/>
          <w:szCs w:val="22"/>
        </w:rPr>
      </w:pPr>
      <w:r w:rsidRPr="00651D1B">
        <w:rPr>
          <w:rStyle w:val="normaltextrun"/>
          <w:rFonts w:ascii="Calibri" w:hAnsi="Calibri" w:cs="Calibri"/>
          <w:b/>
          <w:bCs/>
          <w:sz w:val="22"/>
          <w:szCs w:val="22"/>
        </w:rPr>
        <w:t>Bezwypadkowa logistyka dzięki technologii</w:t>
      </w:r>
    </w:p>
    <w:p w14:paraId="1913AB29" w14:textId="3B192C3C" w:rsidR="00146D41" w:rsidRPr="00651D1B" w:rsidRDefault="00146D41" w:rsidP="00146D41">
      <w:pPr>
        <w:pStyle w:val="paragraph"/>
        <w:spacing w:before="0" w:beforeAutospacing="0" w:after="200" w:afterAutospacing="0"/>
        <w:jc w:val="both"/>
        <w:textAlignment w:val="baseline"/>
        <w:rPr>
          <w:rFonts w:ascii="Segoe UI" w:hAnsi="Segoe UI" w:cs="Segoe UI"/>
          <w:sz w:val="22"/>
          <w:szCs w:val="22"/>
        </w:rPr>
      </w:pPr>
      <w:r w:rsidRPr="00651D1B">
        <w:rPr>
          <w:rStyle w:val="normaltextrun"/>
          <w:rFonts w:ascii="Calibri" w:hAnsi="Calibri" w:cs="Calibri"/>
          <w:b/>
          <w:bCs/>
          <w:sz w:val="22"/>
          <w:szCs w:val="22"/>
        </w:rPr>
        <w:t>Szkolenia z BHP są obowiązkowe, a wiele firm organizuje dodatkowe kursy bezpiecznej jazdy. Mimo to</w:t>
      </w:r>
      <w:r w:rsidRPr="00651D1B">
        <w:rPr>
          <w:rStyle w:val="normaltextrun"/>
          <w:rFonts w:ascii="Calibri" w:hAnsi="Calibri" w:cs="Calibri"/>
          <w:b/>
          <w:bCs/>
          <w:sz w:val="22"/>
          <w:szCs w:val="22"/>
        </w:rPr>
        <w:t xml:space="preserve"> </w:t>
      </w:r>
      <w:r w:rsidRPr="00651D1B">
        <w:rPr>
          <w:rStyle w:val="normaltextrun"/>
          <w:rFonts w:ascii="Calibri" w:hAnsi="Calibri" w:cs="Calibri"/>
          <w:b/>
          <w:bCs/>
          <w:sz w:val="22"/>
          <w:szCs w:val="22"/>
        </w:rPr>
        <w:t>wciąż</w:t>
      </w:r>
      <w:r w:rsidRPr="00651D1B">
        <w:rPr>
          <w:rStyle w:val="normaltextrun"/>
          <w:rFonts w:ascii="Calibri" w:hAnsi="Calibri" w:cs="Calibri"/>
          <w:b/>
          <w:bCs/>
          <w:sz w:val="22"/>
          <w:szCs w:val="22"/>
        </w:rPr>
        <w:t xml:space="preserve"> </w:t>
      </w:r>
      <w:r w:rsidRPr="00651D1B">
        <w:rPr>
          <w:rStyle w:val="normaltextrun"/>
          <w:rFonts w:ascii="Calibri" w:hAnsi="Calibri" w:cs="Calibri"/>
          <w:b/>
          <w:bCs/>
          <w:sz w:val="22"/>
          <w:szCs w:val="22"/>
        </w:rPr>
        <w:t>mają miejsce</w:t>
      </w:r>
      <w:r w:rsidRPr="00651D1B">
        <w:rPr>
          <w:rStyle w:val="normaltextrun"/>
          <w:rFonts w:ascii="Calibri" w:hAnsi="Calibri" w:cs="Calibri"/>
          <w:b/>
          <w:bCs/>
          <w:sz w:val="22"/>
          <w:szCs w:val="22"/>
        </w:rPr>
        <w:t xml:space="preserve"> </w:t>
      </w:r>
      <w:r w:rsidRPr="00651D1B">
        <w:rPr>
          <w:rStyle w:val="normaltextrun"/>
          <w:rFonts w:ascii="Calibri" w:hAnsi="Calibri" w:cs="Calibri"/>
          <w:b/>
          <w:bCs/>
          <w:sz w:val="22"/>
          <w:szCs w:val="22"/>
        </w:rPr>
        <w:t>wypadki</w:t>
      </w:r>
      <w:r w:rsidRPr="00651D1B">
        <w:rPr>
          <w:rStyle w:val="normaltextrun"/>
          <w:rFonts w:ascii="Calibri" w:hAnsi="Calibri" w:cs="Calibri"/>
          <w:b/>
          <w:bCs/>
          <w:sz w:val="22"/>
          <w:szCs w:val="22"/>
        </w:rPr>
        <w:t xml:space="preserve"> </w:t>
      </w:r>
      <w:r w:rsidRPr="00651D1B">
        <w:rPr>
          <w:rStyle w:val="normaltextrun"/>
          <w:rFonts w:ascii="Calibri" w:hAnsi="Calibri" w:cs="Calibri"/>
          <w:b/>
          <w:bCs/>
          <w:sz w:val="22"/>
          <w:szCs w:val="22"/>
        </w:rPr>
        <w:t>przy pracy z udziałem wózków widłowych.</w:t>
      </w:r>
      <w:r w:rsidRPr="00651D1B">
        <w:rPr>
          <w:rStyle w:val="normaltextrun"/>
          <w:rFonts w:ascii="Calibri" w:hAnsi="Calibri" w:cs="Calibri"/>
          <w:b/>
          <w:bCs/>
          <w:sz w:val="22"/>
          <w:szCs w:val="22"/>
        </w:rPr>
        <w:t xml:space="preserve"> </w:t>
      </w:r>
      <w:r w:rsidRPr="00651D1B">
        <w:rPr>
          <w:rStyle w:val="normaltextrun"/>
          <w:rFonts w:ascii="Calibri" w:hAnsi="Calibri" w:cs="Calibri"/>
          <w:b/>
          <w:bCs/>
          <w:sz w:val="22"/>
          <w:szCs w:val="22"/>
        </w:rPr>
        <w:t>Części z nich</w:t>
      </w:r>
      <w:r w:rsidRPr="00651D1B">
        <w:rPr>
          <w:rStyle w:val="normaltextrun"/>
          <w:rFonts w:ascii="Calibri" w:hAnsi="Calibri" w:cs="Calibri"/>
          <w:b/>
          <w:bCs/>
          <w:sz w:val="22"/>
          <w:szCs w:val="22"/>
        </w:rPr>
        <w:t xml:space="preserve"> </w:t>
      </w:r>
      <w:r w:rsidRPr="00651D1B">
        <w:rPr>
          <w:rStyle w:val="normaltextrun"/>
          <w:rFonts w:ascii="Calibri" w:hAnsi="Calibri" w:cs="Calibri"/>
          <w:b/>
          <w:bCs/>
          <w:sz w:val="22"/>
          <w:szCs w:val="22"/>
        </w:rPr>
        <w:t>można uniknąć stosując odpowiednie rozwiązania technologiczne.</w:t>
      </w:r>
    </w:p>
    <w:p w14:paraId="229A004A" w14:textId="07488781" w:rsidR="00146D41" w:rsidRPr="00651D1B" w:rsidRDefault="00146D41" w:rsidP="00146D41">
      <w:pPr>
        <w:pStyle w:val="paragraph"/>
        <w:spacing w:before="0" w:beforeAutospacing="0" w:after="200" w:afterAutospacing="0"/>
        <w:jc w:val="both"/>
        <w:textAlignment w:val="baseline"/>
        <w:rPr>
          <w:rFonts w:ascii="Segoe UI" w:hAnsi="Segoe UI" w:cs="Segoe UI"/>
          <w:sz w:val="22"/>
          <w:szCs w:val="22"/>
        </w:rPr>
      </w:pPr>
      <w:r w:rsidRPr="00651D1B">
        <w:rPr>
          <w:rStyle w:val="normaltextrun"/>
          <w:rFonts w:ascii="Calibri" w:hAnsi="Calibri" w:cs="Calibri"/>
          <w:sz w:val="22"/>
          <w:szCs w:val="22"/>
        </w:rPr>
        <w:t>Według danych</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z raportów branżowych</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liczba śmiertelnych zajść</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z udziałem wózków widłowych</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w naszym kraju</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jest mniej więcej stała</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i</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wynosi około 20 przypadków rocznie.</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Jak wynika</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z</w:t>
      </w:r>
      <w:r w:rsidRPr="00651D1B">
        <w:rPr>
          <w:rStyle w:val="normaltextrun"/>
          <w:rFonts w:ascii="Calibri" w:hAnsi="Calibri" w:cs="Calibri"/>
          <w:sz w:val="22"/>
          <w:szCs w:val="22"/>
        </w:rPr>
        <w:t> </w:t>
      </w:r>
      <w:r w:rsidRPr="00651D1B">
        <w:rPr>
          <w:rStyle w:val="normaltextrun"/>
          <w:rFonts w:ascii="Calibri" w:hAnsi="Calibri" w:cs="Calibri"/>
          <w:sz w:val="22"/>
          <w:szCs w:val="22"/>
        </w:rPr>
        <w:t>kolei</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z publikowanych</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cyklicznie</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informacji GUS, nieodmiennie najczęstszą przyczyną wypadków przy pracy jest nieprawidłowe zachowanie</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zatrudnionych osób.</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Według ekspertów STILL częstotliwość występowania</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właściwych</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postaw można zwiększać stosując stworzone z myślą o wsparciu operatorów systemy bezpieczeństwa. Oto rozwiązania, które według danych firmy pozwalają przeciwdziałać wypadkom w trzech obszarach</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występowania</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typowych</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zdarzeń zagrażających zdrowiu i życiu operatorów.</w:t>
      </w:r>
    </w:p>
    <w:p w14:paraId="0909D9CC" w14:textId="0CC7836B" w:rsidR="00146D41" w:rsidRPr="00651D1B" w:rsidRDefault="00146D41" w:rsidP="00146D41">
      <w:pPr>
        <w:pStyle w:val="paragraph"/>
        <w:spacing w:before="0" w:beforeAutospacing="0" w:after="200" w:afterAutospacing="0"/>
        <w:jc w:val="both"/>
        <w:textAlignment w:val="baseline"/>
        <w:rPr>
          <w:rFonts w:ascii="Segoe UI" w:hAnsi="Segoe UI" w:cs="Segoe UI"/>
          <w:sz w:val="22"/>
          <w:szCs w:val="22"/>
        </w:rPr>
      </w:pPr>
      <w:r w:rsidRPr="00651D1B">
        <w:rPr>
          <w:rStyle w:val="normaltextrun"/>
          <w:rFonts w:ascii="Calibri" w:hAnsi="Calibri" w:cs="Calibri"/>
          <w:b/>
          <w:bCs/>
          <w:sz w:val="22"/>
          <w:szCs w:val="22"/>
        </w:rPr>
        <w:t>Systemy przeciwdziałania</w:t>
      </w:r>
      <w:r w:rsidRPr="00651D1B">
        <w:rPr>
          <w:rStyle w:val="normaltextrun"/>
          <w:rFonts w:ascii="Calibri" w:hAnsi="Calibri" w:cs="Calibri"/>
          <w:b/>
          <w:bCs/>
          <w:sz w:val="22"/>
          <w:szCs w:val="22"/>
        </w:rPr>
        <w:t xml:space="preserve"> </w:t>
      </w:r>
      <w:r w:rsidRPr="00651D1B">
        <w:rPr>
          <w:rStyle w:val="normaltextrun"/>
          <w:rFonts w:ascii="Calibri" w:hAnsi="Calibri" w:cs="Calibri"/>
          <w:b/>
          <w:bCs/>
          <w:sz w:val="22"/>
          <w:szCs w:val="22"/>
        </w:rPr>
        <w:t>kolizjom z udziałem wózków</w:t>
      </w:r>
      <w:r w:rsidRPr="00651D1B">
        <w:rPr>
          <w:rStyle w:val="normaltextrun"/>
          <w:rFonts w:ascii="Calibri" w:hAnsi="Calibri" w:cs="Calibri"/>
          <w:b/>
          <w:bCs/>
          <w:sz w:val="22"/>
          <w:szCs w:val="22"/>
        </w:rPr>
        <w:t xml:space="preserve"> </w:t>
      </w:r>
      <w:r w:rsidRPr="00651D1B">
        <w:rPr>
          <w:rStyle w:val="normaltextrun"/>
          <w:rFonts w:ascii="Calibri" w:hAnsi="Calibri" w:cs="Calibri"/>
          <w:b/>
          <w:bCs/>
          <w:sz w:val="22"/>
          <w:szCs w:val="22"/>
        </w:rPr>
        <w:t>widłowych</w:t>
      </w:r>
    </w:p>
    <w:p w14:paraId="59F52274" w14:textId="3F7344FC" w:rsidR="00146D41" w:rsidRPr="00651D1B" w:rsidRDefault="00146D41" w:rsidP="00146D41">
      <w:pPr>
        <w:pStyle w:val="paragraph"/>
        <w:spacing w:before="0" w:beforeAutospacing="0" w:after="200" w:afterAutospacing="0"/>
        <w:jc w:val="both"/>
        <w:textAlignment w:val="baseline"/>
        <w:rPr>
          <w:rFonts w:ascii="Segoe UI" w:hAnsi="Segoe UI" w:cs="Segoe UI"/>
          <w:sz w:val="22"/>
          <w:szCs w:val="22"/>
        </w:rPr>
      </w:pPr>
      <w:r w:rsidRPr="00651D1B">
        <w:rPr>
          <w:rStyle w:val="normaltextrun"/>
          <w:rFonts w:ascii="Calibri" w:hAnsi="Calibri" w:cs="Calibri"/>
          <w:sz w:val="22"/>
          <w:szCs w:val="22"/>
        </w:rPr>
        <w:t>Uderzenia w obiekty – ruchome i nie – to według GUS dwie kategorie wydarzeń będących najczęstszą przyczyną wypadków przy pracy.</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W sumie</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stanowią</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one o wystąpieniu ponad połowy</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z</w:t>
      </w:r>
      <w:r w:rsidRPr="00651D1B">
        <w:rPr>
          <w:rStyle w:val="normaltextrun"/>
          <w:rFonts w:ascii="Calibri" w:hAnsi="Calibri" w:cs="Calibri"/>
          <w:sz w:val="22"/>
          <w:szCs w:val="22"/>
        </w:rPr>
        <w:t> </w:t>
      </w:r>
      <w:r w:rsidRPr="00651D1B">
        <w:rPr>
          <w:rStyle w:val="normaltextrun"/>
          <w:rFonts w:ascii="Calibri" w:hAnsi="Calibri" w:cs="Calibri"/>
          <w:sz w:val="22"/>
          <w:szCs w:val="22"/>
        </w:rPr>
        <w:t>nich.</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Skutecznym sposobem zapobiegania kolizjom są wizualne znaki ostrzegawcze. Zwiększają one widoczność wózków widłowych,</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wyświetlając paski świetlne z boku pojazdu</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oraz</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punkt wskazujący</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kierunek</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jazdy. Wyznaczają</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tym samym</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strefę, przebywanie w której może być niebezpieczne dla innych uczestników ruchu. Tego typu dodatkowe</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oświetlenie</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działa jako wizualne ostrzeżenie</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zarówno</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dla pieszych i</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operatorów</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znajdujących się w bezpośrednim sąsiedztwie</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wózka widłowego.</w:t>
      </w:r>
    </w:p>
    <w:p w14:paraId="2C379096" w14:textId="37D80334" w:rsidR="00146D41" w:rsidRPr="00651D1B" w:rsidRDefault="00146D41" w:rsidP="00146D41">
      <w:pPr>
        <w:pStyle w:val="paragraph"/>
        <w:spacing w:before="0" w:beforeAutospacing="0" w:after="200" w:afterAutospacing="0"/>
        <w:jc w:val="both"/>
        <w:textAlignment w:val="baseline"/>
        <w:rPr>
          <w:rFonts w:ascii="Segoe UI" w:hAnsi="Segoe UI" w:cs="Segoe UI"/>
          <w:sz w:val="22"/>
          <w:szCs w:val="22"/>
        </w:rPr>
      </w:pPr>
      <w:r w:rsidRPr="00651D1B">
        <w:rPr>
          <w:rStyle w:val="normaltextrun"/>
          <w:rFonts w:ascii="Calibri" w:hAnsi="Calibri" w:cs="Calibri"/>
          <w:sz w:val="22"/>
          <w:szCs w:val="22"/>
        </w:rPr>
        <w:t>Krokiem dalej są systemy działające w oparciu o dwukierunkową radiową komunikację pomiędzy obiektami – pojazdami transportowymi, elementami infrastruktury, ale także pieszymi. Transpondery RFID mogą wywołać pożądaną w określonej lokalizacji reakcję wózka widłowego (np.</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zmniejszenie prędkości przy końcu korytarza roboczego czy w pobliżu skrzyżowania). Choć dotąd robi się to stosunkowo rzadko, nic nie stoi na przeszkodzie, by – stosując komunikujące się ze sobą nadajniki –</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wywoływać zmniejszenie prędkości wózków, gdy zbliżą się nadmiernie do siebie lub pieszych uczestników ruchu.</w:t>
      </w:r>
    </w:p>
    <w:p w14:paraId="6AB2992A" w14:textId="77777777" w:rsidR="00146D41" w:rsidRPr="00651D1B" w:rsidRDefault="00146D41" w:rsidP="00146D41">
      <w:pPr>
        <w:pStyle w:val="paragraph"/>
        <w:spacing w:before="0" w:beforeAutospacing="0" w:after="200" w:afterAutospacing="0"/>
        <w:jc w:val="both"/>
        <w:textAlignment w:val="baseline"/>
        <w:rPr>
          <w:rFonts w:ascii="Segoe UI" w:hAnsi="Segoe UI" w:cs="Segoe UI"/>
          <w:sz w:val="22"/>
          <w:szCs w:val="22"/>
        </w:rPr>
      </w:pPr>
      <w:r w:rsidRPr="00651D1B">
        <w:rPr>
          <w:rStyle w:val="normaltextrun"/>
          <w:rFonts w:ascii="Calibri" w:hAnsi="Calibri" w:cs="Calibri"/>
          <w:b/>
          <w:bCs/>
          <w:sz w:val="22"/>
          <w:szCs w:val="22"/>
        </w:rPr>
        <w:t>Systemy kontroli przeciw przewrotkom</w:t>
      </w:r>
      <w:r w:rsidRPr="00651D1B">
        <w:rPr>
          <w:rStyle w:val="eop"/>
          <w:rFonts w:ascii="Calibri" w:hAnsi="Calibri" w:cs="Calibri"/>
          <w:sz w:val="22"/>
          <w:szCs w:val="22"/>
        </w:rPr>
        <w:t> </w:t>
      </w:r>
    </w:p>
    <w:p w14:paraId="60AAD5D2" w14:textId="011A9CC9" w:rsidR="00146D41" w:rsidRPr="00651D1B" w:rsidRDefault="00146D41" w:rsidP="00146D41">
      <w:pPr>
        <w:pStyle w:val="paragraph"/>
        <w:spacing w:before="0" w:beforeAutospacing="0" w:after="200" w:afterAutospacing="0"/>
        <w:jc w:val="both"/>
        <w:textAlignment w:val="baseline"/>
        <w:rPr>
          <w:rFonts w:ascii="Segoe UI" w:hAnsi="Segoe UI" w:cs="Segoe UI"/>
          <w:sz w:val="22"/>
          <w:szCs w:val="22"/>
        </w:rPr>
      </w:pPr>
      <w:r w:rsidRPr="00651D1B">
        <w:rPr>
          <w:rStyle w:val="normaltextrun"/>
          <w:rFonts w:ascii="Calibri" w:hAnsi="Calibri" w:cs="Calibri"/>
          <w:sz w:val="22"/>
          <w:szCs w:val="22"/>
        </w:rPr>
        <w:t>Ze względu na doświadczenia z ruchu drogowego, gdzie pojazdy poruszają się dwu- albo i sześciokrotnie szybciej niż wózki widłowe, może wydawać się, że w magazynach nadmierna prędkość nie występuje.</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Jednak z</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uwagi na masę pojazdów i przewożonych ładunków oraz przeciążenia występujące w wyniku fizycznych oddziaływań – szczególnie na zakrętach – miewa</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tu</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miejsce utrata stabilności pojazdu. W połączeniu z niezapiętymi pasami bezpieczeństwa jej skutkiem może być przygniecenie operatora kilkutonowym ciężarem. –</w:t>
      </w:r>
      <w:r w:rsidRPr="00651D1B">
        <w:rPr>
          <w:rStyle w:val="normaltextrun"/>
          <w:rFonts w:ascii="Calibri" w:hAnsi="Calibri" w:cs="Calibri"/>
          <w:sz w:val="22"/>
          <w:szCs w:val="22"/>
        </w:rPr>
        <w:t xml:space="preserve"> </w:t>
      </w:r>
      <w:r w:rsidRPr="00651D1B">
        <w:rPr>
          <w:rStyle w:val="normaltextrun"/>
          <w:rFonts w:ascii="Calibri" w:hAnsi="Calibri" w:cs="Calibri"/>
          <w:i/>
          <w:iCs/>
          <w:sz w:val="22"/>
          <w:szCs w:val="22"/>
        </w:rPr>
        <w:t>Z myślą o uniknięciu utraty</w:t>
      </w:r>
      <w:r w:rsidRPr="00651D1B">
        <w:rPr>
          <w:rStyle w:val="normaltextrun"/>
          <w:rFonts w:ascii="Calibri" w:hAnsi="Calibri" w:cs="Calibri"/>
          <w:i/>
          <w:iCs/>
          <w:sz w:val="22"/>
          <w:szCs w:val="22"/>
        </w:rPr>
        <w:t xml:space="preserve"> </w:t>
      </w:r>
      <w:r w:rsidRPr="00651D1B">
        <w:rPr>
          <w:rStyle w:val="normaltextrun"/>
          <w:rFonts w:ascii="Calibri" w:hAnsi="Calibri" w:cs="Calibri"/>
          <w:i/>
          <w:iCs/>
          <w:sz w:val="22"/>
          <w:szCs w:val="22"/>
        </w:rPr>
        <w:t>przez wózki</w:t>
      </w:r>
      <w:r w:rsidRPr="00651D1B">
        <w:rPr>
          <w:rStyle w:val="normaltextrun"/>
          <w:rFonts w:ascii="Calibri" w:hAnsi="Calibri" w:cs="Calibri"/>
          <w:i/>
          <w:iCs/>
          <w:sz w:val="22"/>
          <w:szCs w:val="22"/>
        </w:rPr>
        <w:t xml:space="preserve"> </w:t>
      </w:r>
      <w:r w:rsidRPr="00651D1B">
        <w:rPr>
          <w:rStyle w:val="normaltextrun"/>
          <w:rFonts w:ascii="Calibri" w:hAnsi="Calibri" w:cs="Calibri"/>
          <w:i/>
          <w:iCs/>
          <w:sz w:val="22"/>
          <w:szCs w:val="22"/>
        </w:rPr>
        <w:t>stabilności bocznej powstał system</w:t>
      </w:r>
      <w:r w:rsidRPr="00651D1B">
        <w:rPr>
          <w:rStyle w:val="normaltextrun"/>
          <w:rFonts w:ascii="Calibri" w:hAnsi="Calibri" w:cs="Calibri"/>
          <w:i/>
          <w:iCs/>
          <w:sz w:val="22"/>
          <w:szCs w:val="22"/>
        </w:rPr>
        <w:t xml:space="preserve"> </w:t>
      </w:r>
      <w:proofErr w:type="spellStart"/>
      <w:r w:rsidRPr="00651D1B">
        <w:rPr>
          <w:rStyle w:val="spellingerror"/>
          <w:rFonts w:ascii="Calibri" w:hAnsi="Calibri" w:cs="Calibri"/>
          <w:i/>
          <w:iCs/>
          <w:sz w:val="22"/>
          <w:szCs w:val="22"/>
        </w:rPr>
        <w:t>Curve</w:t>
      </w:r>
      <w:proofErr w:type="spellEnd"/>
      <w:r w:rsidRPr="00651D1B">
        <w:rPr>
          <w:rStyle w:val="normaltextrun"/>
          <w:rFonts w:ascii="Calibri" w:hAnsi="Calibri" w:cs="Calibri"/>
          <w:i/>
          <w:iCs/>
          <w:sz w:val="22"/>
          <w:szCs w:val="22"/>
        </w:rPr>
        <w:t xml:space="preserve"> </w:t>
      </w:r>
      <w:proofErr w:type="spellStart"/>
      <w:r w:rsidRPr="00651D1B">
        <w:rPr>
          <w:rStyle w:val="spellingerror"/>
          <w:rFonts w:ascii="Calibri" w:hAnsi="Calibri" w:cs="Calibri"/>
          <w:i/>
          <w:iCs/>
          <w:sz w:val="22"/>
          <w:szCs w:val="22"/>
        </w:rPr>
        <w:t>Speed</w:t>
      </w:r>
      <w:proofErr w:type="spellEnd"/>
      <w:r w:rsidRPr="00651D1B">
        <w:rPr>
          <w:rStyle w:val="normaltextrun"/>
          <w:rFonts w:ascii="Calibri" w:hAnsi="Calibri" w:cs="Calibri"/>
          <w:i/>
          <w:iCs/>
          <w:sz w:val="22"/>
          <w:szCs w:val="22"/>
        </w:rPr>
        <w:t xml:space="preserve"> </w:t>
      </w:r>
      <w:r w:rsidRPr="00651D1B">
        <w:rPr>
          <w:rStyle w:val="normaltextrun"/>
          <w:rFonts w:ascii="Calibri" w:hAnsi="Calibri" w:cs="Calibri"/>
          <w:i/>
          <w:iCs/>
          <w:sz w:val="22"/>
          <w:szCs w:val="22"/>
        </w:rPr>
        <w:t>Control. Automatycznie zmniejsza on prędkość jazdy</w:t>
      </w:r>
      <w:r w:rsidRPr="00651D1B">
        <w:rPr>
          <w:rStyle w:val="normaltextrun"/>
          <w:rFonts w:ascii="Calibri" w:hAnsi="Calibri" w:cs="Calibri"/>
          <w:i/>
          <w:iCs/>
          <w:sz w:val="22"/>
          <w:szCs w:val="22"/>
        </w:rPr>
        <w:t xml:space="preserve"> </w:t>
      </w:r>
      <w:r w:rsidRPr="00651D1B">
        <w:rPr>
          <w:rStyle w:val="normaltextrun"/>
          <w:rFonts w:ascii="Calibri" w:hAnsi="Calibri" w:cs="Calibri"/>
          <w:i/>
          <w:iCs/>
          <w:sz w:val="22"/>
          <w:szCs w:val="22"/>
        </w:rPr>
        <w:t>wózka widłowego, kiedy kierownica lub urządzenie sterujące jest znacząco wychylone. Zapobiega tym samym nadmiernej prędkości na zakrętach –</w:t>
      </w:r>
      <w:r w:rsidRPr="00651D1B">
        <w:rPr>
          <w:rStyle w:val="normaltextrun"/>
          <w:rFonts w:ascii="Calibri" w:hAnsi="Calibri" w:cs="Calibri"/>
          <w:i/>
          <w:iCs/>
          <w:sz w:val="22"/>
          <w:szCs w:val="22"/>
        </w:rPr>
        <w:t xml:space="preserve"> </w:t>
      </w:r>
      <w:r w:rsidRPr="00651D1B">
        <w:rPr>
          <w:rStyle w:val="normaltextrun"/>
          <w:rFonts w:ascii="Calibri" w:hAnsi="Calibri" w:cs="Calibri"/>
          <w:sz w:val="22"/>
          <w:szCs w:val="22"/>
        </w:rPr>
        <w:t>tłumaczy Grzegorz Kurkowski, specjalista ds. produktu STILL Polska.</w:t>
      </w:r>
      <w:r w:rsidRPr="00651D1B">
        <w:rPr>
          <w:rStyle w:val="normaltextrun"/>
          <w:rFonts w:ascii="Calibri" w:hAnsi="Calibri" w:cs="Calibri"/>
          <w:sz w:val="22"/>
          <w:szCs w:val="22"/>
        </w:rPr>
        <w:t xml:space="preserve"> </w:t>
      </w:r>
      <w:r w:rsidRPr="00651D1B">
        <w:rPr>
          <w:rStyle w:val="normaltextrun"/>
          <w:rFonts w:ascii="Calibri" w:hAnsi="Calibri" w:cs="Calibri"/>
          <w:i/>
          <w:iCs/>
          <w:sz w:val="22"/>
          <w:szCs w:val="22"/>
        </w:rPr>
        <w:t>– Wypadki związane z przewróceniem się zdarzają się również wtedy, gdy operator przeceni nośność swojego sprzętu. Jeśli na przedniej części wideł znajdzie się ładunek zbyt dużej masy, pojazd może przewrócić się na półkę. Aby temu zapobiec, inżynierowie firmy STILL opracowali system</w:t>
      </w:r>
      <w:r w:rsidRPr="00651D1B">
        <w:rPr>
          <w:rStyle w:val="normaltextrun"/>
          <w:rFonts w:ascii="Calibri" w:hAnsi="Calibri" w:cs="Calibri"/>
          <w:i/>
          <w:iCs/>
          <w:sz w:val="22"/>
          <w:szCs w:val="22"/>
        </w:rPr>
        <w:t xml:space="preserve"> </w:t>
      </w:r>
      <w:proofErr w:type="spellStart"/>
      <w:r w:rsidRPr="00651D1B">
        <w:rPr>
          <w:rStyle w:val="spellingerror"/>
          <w:rFonts w:ascii="Calibri" w:hAnsi="Calibri" w:cs="Calibri"/>
          <w:i/>
          <w:iCs/>
          <w:sz w:val="22"/>
          <w:szCs w:val="22"/>
        </w:rPr>
        <w:t>Dynamic</w:t>
      </w:r>
      <w:proofErr w:type="spellEnd"/>
      <w:r w:rsidRPr="00651D1B">
        <w:rPr>
          <w:rStyle w:val="normaltextrun"/>
          <w:rFonts w:ascii="Calibri" w:hAnsi="Calibri" w:cs="Calibri"/>
          <w:i/>
          <w:iCs/>
          <w:sz w:val="22"/>
          <w:szCs w:val="22"/>
        </w:rPr>
        <w:t xml:space="preserve"> </w:t>
      </w:r>
      <w:proofErr w:type="spellStart"/>
      <w:r w:rsidRPr="00651D1B">
        <w:rPr>
          <w:rStyle w:val="spellingerror"/>
          <w:rFonts w:ascii="Calibri" w:hAnsi="Calibri" w:cs="Calibri"/>
          <w:i/>
          <w:iCs/>
          <w:sz w:val="22"/>
          <w:szCs w:val="22"/>
        </w:rPr>
        <w:t>Load</w:t>
      </w:r>
      <w:proofErr w:type="spellEnd"/>
      <w:r w:rsidRPr="00651D1B">
        <w:rPr>
          <w:rStyle w:val="normaltextrun"/>
          <w:rFonts w:ascii="Calibri" w:hAnsi="Calibri" w:cs="Calibri"/>
          <w:i/>
          <w:iCs/>
          <w:sz w:val="22"/>
          <w:szCs w:val="22"/>
        </w:rPr>
        <w:t xml:space="preserve"> </w:t>
      </w:r>
      <w:r w:rsidRPr="00651D1B">
        <w:rPr>
          <w:rStyle w:val="normaltextrun"/>
          <w:rFonts w:ascii="Calibri" w:hAnsi="Calibri" w:cs="Calibri"/>
          <w:i/>
          <w:iCs/>
          <w:sz w:val="22"/>
          <w:szCs w:val="22"/>
        </w:rPr>
        <w:t>Control. Ogranicza on wysokość podnoszenia w zależności od ciężaru ładunku, a</w:t>
      </w:r>
      <w:r w:rsidRPr="00651D1B">
        <w:rPr>
          <w:rStyle w:val="normaltextrun"/>
          <w:rFonts w:ascii="Calibri" w:hAnsi="Calibri" w:cs="Calibri"/>
          <w:i/>
          <w:iCs/>
          <w:sz w:val="22"/>
          <w:szCs w:val="22"/>
        </w:rPr>
        <w:t xml:space="preserve"> </w:t>
      </w:r>
      <w:r w:rsidRPr="00651D1B">
        <w:rPr>
          <w:rStyle w:val="normaltextrun"/>
          <w:rFonts w:ascii="Calibri" w:hAnsi="Calibri" w:cs="Calibri"/>
          <w:i/>
          <w:iCs/>
          <w:sz w:val="22"/>
          <w:szCs w:val="22"/>
        </w:rPr>
        <w:t>tym samym zapobiega przeciążeniu pojazdu</w:t>
      </w:r>
      <w:r w:rsidRPr="00651D1B">
        <w:rPr>
          <w:rStyle w:val="normaltextrun"/>
          <w:rFonts w:ascii="Calibri" w:hAnsi="Calibri" w:cs="Calibri"/>
          <w:i/>
          <w:iCs/>
          <w:sz w:val="22"/>
          <w:szCs w:val="22"/>
        </w:rPr>
        <w:t xml:space="preserve"> </w:t>
      </w:r>
      <w:r w:rsidRPr="00651D1B">
        <w:rPr>
          <w:rStyle w:val="normaltextrun"/>
          <w:rFonts w:ascii="Calibri" w:hAnsi="Calibri" w:cs="Calibri"/>
          <w:i/>
          <w:iCs/>
          <w:sz w:val="22"/>
          <w:szCs w:val="22"/>
        </w:rPr>
        <w:t>–</w:t>
      </w:r>
      <w:r w:rsidRPr="00651D1B">
        <w:rPr>
          <w:rStyle w:val="normaltextrun"/>
          <w:rFonts w:ascii="Calibri" w:hAnsi="Calibri" w:cs="Calibri"/>
          <w:i/>
          <w:iCs/>
          <w:sz w:val="22"/>
          <w:szCs w:val="22"/>
        </w:rPr>
        <w:t xml:space="preserve"> </w:t>
      </w:r>
      <w:r w:rsidRPr="00651D1B">
        <w:rPr>
          <w:rStyle w:val="normaltextrun"/>
          <w:rFonts w:ascii="Calibri" w:hAnsi="Calibri" w:cs="Calibri"/>
          <w:sz w:val="22"/>
          <w:szCs w:val="22"/>
        </w:rPr>
        <w:t>dodaje Kurkowski.</w:t>
      </w:r>
    </w:p>
    <w:p w14:paraId="14D9B2E8" w14:textId="74FD8336" w:rsidR="00146D41" w:rsidRPr="00651D1B" w:rsidRDefault="00146D41" w:rsidP="00146D41">
      <w:pPr>
        <w:pStyle w:val="paragraph"/>
        <w:keepNext/>
        <w:spacing w:before="0" w:beforeAutospacing="0" w:after="200" w:afterAutospacing="0"/>
        <w:jc w:val="both"/>
        <w:textAlignment w:val="baseline"/>
        <w:rPr>
          <w:rFonts w:ascii="Segoe UI" w:hAnsi="Segoe UI" w:cs="Segoe UI"/>
          <w:sz w:val="22"/>
          <w:szCs w:val="22"/>
        </w:rPr>
      </w:pPr>
      <w:r w:rsidRPr="00651D1B">
        <w:rPr>
          <w:rStyle w:val="normaltextrun"/>
          <w:rFonts w:ascii="Calibri" w:hAnsi="Calibri" w:cs="Calibri"/>
          <w:b/>
          <w:bCs/>
          <w:sz w:val="22"/>
          <w:szCs w:val="22"/>
        </w:rPr>
        <w:t>Coś na dobry początek</w:t>
      </w:r>
    </w:p>
    <w:p w14:paraId="37130389" w14:textId="45A46B41" w:rsidR="00FE0F04" w:rsidRPr="00651D1B" w:rsidRDefault="00146D41" w:rsidP="00146D41">
      <w:pPr>
        <w:pStyle w:val="paragraph"/>
        <w:spacing w:before="0" w:beforeAutospacing="0" w:after="200" w:afterAutospacing="0"/>
        <w:jc w:val="both"/>
        <w:textAlignment w:val="baseline"/>
        <w:rPr>
          <w:rStyle w:val="normaltextrun"/>
          <w:rFonts w:ascii="Calibri" w:hAnsi="Calibri" w:cs="Calibri"/>
          <w:sz w:val="22"/>
          <w:szCs w:val="22"/>
        </w:rPr>
      </w:pPr>
      <w:r w:rsidRPr="00651D1B">
        <w:rPr>
          <w:rStyle w:val="normaltextrun"/>
          <w:rFonts w:ascii="Calibri" w:hAnsi="Calibri" w:cs="Calibri"/>
          <w:sz w:val="22"/>
          <w:szCs w:val="22"/>
        </w:rPr>
        <w:t>Wypadkom</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można zapobiegać także jeszcze zanim na dobre rozpocznie się zmiana.</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Dzięki systemom kontroli dostępu</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da się wyeliminować zjawisko prowadzenia wózków przez osoby niepowołane</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lastRenderedPageBreak/>
        <w:t>i nieposiadające adekwatnych uprawnień.</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Narzędzia tego typu pozwalają także</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zaprogramować konieczność</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potwierdzenia zdolności operacyjnej pojazdu</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(przed każdą zmianą lub w wyznaczonych odstępach). Uniemożliwia to rozpoczęcie pracy w przypadku, gdy wózek nie jest w pełni sprawny.</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w:t>
      </w:r>
      <w:r w:rsidRPr="00651D1B">
        <w:rPr>
          <w:rStyle w:val="normaltextrun"/>
          <w:rFonts w:ascii="Calibri" w:hAnsi="Calibri" w:cs="Calibri"/>
          <w:sz w:val="22"/>
          <w:szCs w:val="22"/>
        </w:rPr>
        <w:t> </w:t>
      </w:r>
      <w:r w:rsidRPr="00651D1B">
        <w:rPr>
          <w:rStyle w:val="normaltextrun"/>
          <w:rFonts w:ascii="Calibri" w:hAnsi="Calibri" w:cs="Calibri"/>
          <w:i/>
          <w:iCs/>
          <w:sz w:val="22"/>
          <w:szCs w:val="22"/>
        </w:rPr>
        <w:t>System</w:t>
      </w:r>
      <w:r w:rsidRPr="00651D1B">
        <w:rPr>
          <w:rStyle w:val="normaltextrun"/>
          <w:rFonts w:ascii="Calibri" w:hAnsi="Calibri" w:cs="Calibri"/>
          <w:i/>
          <w:iCs/>
          <w:sz w:val="22"/>
          <w:szCs w:val="22"/>
        </w:rPr>
        <w:t xml:space="preserve"> </w:t>
      </w:r>
      <w:r w:rsidRPr="00651D1B">
        <w:rPr>
          <w:rStyle w:val="normaltextrun"/>
          <w:rFonts w:ascii="Calibri" w:hAnsi="Calibri" w:cs="Calibri"/>
          <w:i/>
          <w:iCs/>
          <w:sz w:val="22"/>
          <w:szCs w:val="22"/>
        </w:rPr>
        <w:t>kontroli dostępu</w:t>
      </w:r>
      <w:r w:rsidRPr="00651D1B">
        <w:rPr>
          <w:rStyle w:val="normaltextrun"/>
          <w:rFonts w:ascii="Calibri" w:hAnsi="Calibri" w:cs="Calibri"/>
          <w:i/>
          <w:iCs/>
          <w:sz w:val="22"/>
          <w:szCs w:val="22"/>
        </w:rPr>
        <w:t xml:space="preserve"> </w:t>
      </w:r>
      <w:proofErr w:type="spellStart"/>
      <w:r w:rsidRPr="00651D1B">
        <w:rPr>
          <w:rStyle w:val="spellingerror"/>
          <w:rFonts w:ascii="Calibri" w:hAnsi="Calibri" w:cs="Calibri"/>
          <w:i/>
          <w:iCs/>
          <w:sz w:val="22"/>
          <w:szCs w:val="22"/>
        </w:rPr>
        <w:t>FleetManager</w:t>
      </w:r>
      <w:proofErr w:type="spellEnd"/>
      <w:r w:rsidRPr="00651D1B">
        <w:rPr>
          <w:rStyle w:val="normaltextrun"/>
          <w:rFonts w:ascii="Calibri" w:hAnsi="Calibri" w:cs="Calibri"/>
          <w:i/>
          <w:iCs/>
          <w:sz w:val="22"/>
          <w:szCs w:val="22"/>
        </w:rPr>
        <w:t xml:space="preserve"> </w:t>
      </w:r>
      <w:r w:rsidRPr="00651D1B">
        <w:rPr>
          <w:rStyle w:val="normaltextrun"/>
          <w:rFonts w:ascii="Calibri" w:hAnsi="Calibri" w:cs="Calibri"/>
          <w:i/>
          <w:iCs/>
          <w:sz w:val="22"/>
          <w:szCs w:val="22"/>
        </w:rPr>
        <w:t>4.x firmy STILL oferuje rozbudowany pakiet raportów i</w:t>
      </w:r>
      <w:r w:rsidRPr="00651D1B">
        <w:rPr>
          <w:rStyle w:val="normaltextrun"/>
          <w:rFonts w:ascii="Calibri" w:hAnsi="Calibri" w:cs="Calibri"/>
          <w:i/>
          <w:iCs/>
          <w:sz w:val="22"/>
          <w:szCs w:val="22"/>
        </w:rPr>
        <w:t> </w:t>
      </w:r>
      <w:r w:rsidRPr="00651D1B">
        <w:rPr>
          <w:rStyle w:val="normaltextrun"/>
          <w:rFonts w:ascii="Calibri" w:hAnsi="Calibri" w:cs="Calibri"/>
          <w:i/>
          <w:iCs/>
          <w:sz w:val="22"/>
          <w:szCs w:val="22"/>
        </w:rPr>
        <w:t>aplikacji</w:t>
      </w:r>
      <w:r w:rsidRPr="00651D1B">
        <w:rPr>
          <w:rStyle w:val="normaltextrun"/>
          <w:rFonts w:ascii="Calibri" w:hAnsi="Calibri" w:cs="Calibri"/>
          <w:i/>
          <w:iCs/>
          <w:sz w:val="22"/>
          <w:szCs w:val="22"/>
        </w:rPr>
        <w:t xml:space="preserve"> </w:t>
      </w:r>
      <w:proofErr w:type="spellStart"/>
      <w:r w:rsidRPr="00651D1B">
        <w:rPr>
          <w:rStyle w:val="spellingerror"/>
          <w:rFonts w:ascii="Calibri" w:hAnsi="Calibri" w:cs="Calibri"/>
          <w:i/>
          <w:iCs/>
          <w:sz w:val="22"/>
          <w:szCs w:val="22"/>
        </w:rPr>
        <w:t>telematycznych</w:t>
      </w:r>
      <w:proofErr w:type="spellEnd"/>
      <w:r w:rsidRPr="00651D1B">
        <w:rPr>
          <w:rStyle w:val="normaltextrun"/>
          <w:rFonts w:ascii="Calibri" w:hAnsi="Calibri" w:cs="Calibri"/>
          <w:i/>
          <w:iCs/>
          <w:sz w:val="22"/>
          <w:szCs w:val="22"/>
        </w:rPr>
        <w:t>, za pomocą których można monitorować pracę wózków widłowych i</w:t>
      </w:r>
      <w:r w:rsidRPr="00651D1B">
        <w:rPr>
          <w:rStyle w:val="normaltextrun"/>
          <w:rFonts w:ascii="Calibri" w:hAnsi="Calibri" w:cs="Calibri"/>
          <w:i/>
          <w:iCs/>
          <w:sz w:val="22"/>
          <w:szCs w:val="22"/>
        </w:rPr>
        <w:t> </w:t>
      </w:r>
      <w:r w:rsidRPr="00651D1B">
        <w:rPr>
          <w:rStyle w:val="normaltextrun"/>
          <w:rFonts w:ascii="Calibri" w:hAnsi="Calibri" w:cs="Calibri"/>
          <w:i/>
          <w:iCs/>
          <w:sz w:val="22"/>
          <w:szCs w:val="22"/>
        </w:rPr>
        <w:t>kierowców na terenie obiektu – </w:t>
      </w:r>
      <w:r w:rsidRPr="00651D1B">
        <w:rPr>
          <w:rStyle w:val="normaltextrun"/>
          <w:rFonts w:ascii="Calibri" w:hAnsi="Calibri" w:cs="Calibri"/>
          <w:sz w:val="22"/>
          <w:szCs w:val="22"/>
        </w:rPr>
        <w:t>mówi Kurkowski. – </w:t>
      </w:r>
      <w:r w:rsidRPr="00651D1B">
        <w:rPr>
          <w:rStyle w:val="normaltextrun"/>
          <w:rFonts w:ascii="Calibri" w:hAnsi="Calibri" w:cs="Calibri"/>
          <w:i/>
          <w:iCs/>
          <w:sz w:val="22"/>
          <w:szCs w:val="22"/>
        </w:rPr>
        <w:t>Styl jazdy operatorów można monitorować za</w:t>
      </w:r>
      <w:r w:rsidRPr="00651D1B">
        <w:rPr>
          <w:rStyle w:val="normaltextrun"/>
          <w:rFonts w:ascii="Calibri" w:hAnsi="Calibri" w:cs="Calibri"/>
          <w:i/>
          <w:iCs/>
          <w:sz w:val="22"/>
          <w:szCs w:val="22"/>
        </w:rPr>
        <w:t> </w:t>
      </w:r>
      <w:r w:rsidRPr="00651D1B">
        <w:rPr>
          <w:rStyle w:val="normaltextrun"/>
          <w:rFonts w:ascii="Calibri" w:hAnsi="Calibri" w:cs="Calibri"/>
          <w:i/>
          <w:iCs/>
          <w:sz w:val="22"/>
          <w:szCs w:val="22"/>
        </w:rPr>
        <w:t>pomocą czujników przyspieszenia. W razie potrzeby pozwalają one także</w:t>
      </w:r>
      <w:r w:rsidRPr="00651D1B">
        <w:rPr>
          <w:rStyle w:val="normaltextrun"/>
          <w:rFonts w:ascii="Calibri" w:hAnsi="Calibri" w:cs="Calibri"/>
          <w:i/>
          <w:iCs/>
          <w:sz w:val="22"/>
          <w:szCs w:val="22"/>
        </w:rPr>
        <w:t xml:space="preserve"> </w:t>
      </w:r>
      <w:r w:rsidRPr="00651D1B">
        <w:rPr>
          <w:rStyle w:val="normaltextrun"/>
          <w:rFonts w:ascii="Calibri" w:hAnsi="Calibri" w:cs="Calibri"/>
          <w:i/>
          <w:iCs/>
          <w:sz w:val="22"/>
          <w:szCs w:val="22"/>
        </w:rPr>
        <w:t>uniemożliwiać</w:t>
      </w:r>
      <w:r w:rsidRPr="00651D1B">
        <w:rPr>
          <w:rStyle w:val="normaltextrun"/>
          <w:rFonts w:ascii="Calibri" w:hAnsi="Calibri" w:cs="Calibri"/>
          <w:i/>
          <w:iCs/>
          <w:sz w:val="22"/>
          <w:szCs w:val="22"/>
        </w:rPr>
        <w:t xml:space="preserve"> </w:t>
      </w:r>
      <w:r w:rsidRPr="00651D1B">
        <w:rPr>
          <w:rStyle w:val="normaltextrun"/>
          <w:rFonts w:ascii="Calibri" w:hAnsi="Calibri" w:cs="Calibri"/>
          <w:i/>
          <w:iCs/>
          <w:sz w:val="22"/>
          <w:szCs w:val="22"/>
        </w:rPr>
        <w:t>przekroczenie określonej prędkości. Chcąc wyeliminować przypadki zatajenia kolizji,</w:t>
      </w:r>
      <w:r w:rsidRPr="00651D1B">
        <w:rPr>
          <w:rStyle w:val="normaltextrun"/>
          <w:rFonts w:ascii="Calibri" w:hAnsi="Calibri" w:cs="Calibri"/>
          <w:i/>
          <w:iCs/>
          <w:sz w:val="22"/>
          <w:szCs w:val="22"/>
        </w:rPr>
        <w:t xml:space="preserve"> </w:t>
      </w:r>
      <w:r w:rsidRPr="00651D1B">
        <w:rPr>
          <w:rStyle w:val="normaltextrun"/>
          <w:rFonts w:ascii="Calibri" w:hAnsi="Calibri" w:cs="Calibri"/>
          <w:i/>
          <w:iCs/>
          <w:sz w:val="22"/>
          <w:szCs w:val="22"/>
        </w:rPr>
        <w:t>warto</w:t>
      </w:r>
      <w:r w:rsidRPr="00651D1B">
        <w:rPr>
          <w:rStyle w:val="normaltextrun"/>
          <w:rFonts w:ascii="Calibri" w:hAnsi="Calibri" w:cs="Calibri"/>
          <w:i/>
          <w:iCs/>
          <w:sz w:val="22"/>
          <w:szCs w:val="22"/>
        </w:rPr>
        <w:t xml:space="preserve"> </w:t>
      </w:r>
      <w:r w:rsidRPr="00651D1B">
        <w:rPr>
          <w:rStyle w:val="normaltextrun"/>
          <w:rFonts w:ascii="Calibri" w:hAnsi="Calibri" w:cs="Calibri"/>
          <w:i/>
          <w:iCs/>
          <w:sz w:val="22"/>
          <w:szCs w:val="22"/>
        </w:rPr>
        <w:t>z kolei</w:t>
      </w:r>
      <w:r w:rsidRPr="00651D1B">
        <w:rPr>
          <w:rStyle w:val="normaltextrun"/>
          <w:rFonts w:ascii="Calibri" w:hAnsi="Calibri" w:cs="Calibri"/>
          <w:i/>
          <w:iCs/>
          <w:sz w:val="22"/>
          <w:szCs w:val="22"/>
        </w:rPr>
        <w:t xml:space="preserve"> </w:t>
      </w:r>
      <w:r w:rsidRPr="00651D1B">
        <w:rPr>
          <w:rStyle w:val="normaltextrun"/>
          <w:rFonts w:ascii="Calibri" w:hAnsi="Calibri" w:cs="Calibri"/>
          <w:i/>
          <w:iCs/>
          <w:sz w:val="22"/>
          <w:szCs w:val="22"/>
        </w:rPr>
        <w:t>zainwestować w</w:t>
      </w:r>
      <w:r w:rsidRPr="00651D1B">
        <w:rPr>
          <w:rStyle w:val="normaltextrun"/>
          <w:rFonts w:ascii="Calibri" w:hAnsi="Calibri" w:cs="Calibri"/>
          <w:i/>
          <w:iCs/>
          <w:sz w:val="22"/>
          <w:szCs w:val="22"/>
        </w:rPr>
        <w:t xml:space="preserve"> </w:t>
      </w:r>
      <w:r w:rsidRPr="00651D1B">
        <w:rPr>
          <w:rStyle w:val="normaltextrun"/>
          <w:rFonts w:ascii="Calibri" w:hAnsi="Calibri" w:cs="Calibri"/>
          <w:i/>
          <w:iCs/>
          <w:sz w:val="22"/>
          <w:szCs w:val="22"/>
        </w:rPr>
        <w:t>czujniki</w:t>
      </w:r>
      <w:r w:rsidRPr="00651D1B">
        <w:rPr>
          <w:rStyle w:val="normaltextrun"/>
          <w:rFonts w:ascii="Calibri" w:hAnsi="Calibri" w:cs="Calibri"/>
          <w:i/>
          <w:iCs/>
          <w:sz w:val="22"/>
          <w:szCs w:val="22"/>
        </w:rPr>
        <w:t xml:space="preserve"> </w:t>
      </w:r>
      <w:r w:rsidRPr="00651D1B">
        <w:rPr>
          <w:rStyle w:val="normaltextrun"/>
          <w:rFonts w:ascii="Calibri" w:hAnsi="Calibri" w:cs="Calibri"/>
          <w:i/>
          <w:iCs/>
          <w:sz w:val="22"/>
          <w:szCs w:val="22"/>
        </w:rPr>
        <w:t>wykrywające</w:t>
      </w:r>
      <w:r w:rsidRPr="00651D1B">
        <w:rPr>
          <w:rStyle w:val="normaltextrun"/>
          <w:rFonts w:ascii="Calibri" w:hAnsi="Calibri" w:cs="Calibri"/>
          <w:i/>
          <w:iCs/>
          <w:sz w:val="22"/>
          <w:szCs w:val="22"/>
        </w:rPr>
        <w:t xml:space="preserve"> </w:t>
      </w:r>
      <w:r w:rsidRPr="00651D1B">
        <w:rPr>
          <w:rStyle w:val="normaltextrun"/>
          <w:rFonts w:ascii="Calibri" w:hAnsi="Calibri" w:cs="Calibri"/>
          <w:i/>
          <w:iCs/>
          <w:sz w:val="22"/>
          <w:szCs w:val="22"/>
        </w:rPr>
        <w:t>wstrząsy mechaniczne. Po</w:t>
      </w:r>
      <w:r w:rsidRPr="00651D1B">
        <w:rPr>
          <w:rStyle w:val="normaltextrun"/>
          <w:rFonts w:ascii="Calibri" w:hAnsi="Calibri" w:cs="Calibri"/>
          <w:i/>
          <w:iCs/>
          <w:sz w:val="22"/>
          <w:szCs w:val="22"/>
        </w:rPr>
        <w:t xml:space="preserve"> </w:t>
      </w:r>
      <w:r w:rsidRPr="00651D1B">
        <w:rPr>
          <w:rStyle w:val="normaltextrun"/>
          <w:rFonts w:ascii="Calibri" w:hAnsi="Calibri" w:cs="Calibri"/>
          <w:i/>
          <w:iCs/>
          <w:sz w:val="22"/>
          <w:szCs w:val="22"/>
        </w:rPr>
        <w:t>zderzeniu układ</w:t>
      </w:r>
      <w:r w:rsidRPr="00651D1B">
        <w:rPr>
          <w:rStyle w:val="normaltextrun"/>
          <w:rFonts w:ascii="Calibri" w:hAnsi="Calibri" w:cs="Calibri"/>
          <w:i/>
          <w:iCs/>
          <w:sz w:val="22"/>
          <w:szCs w:val="22"/>
        </w:rPr>
        <w:t xml:space="preserve"> </w:t>
      </w:r>
      <w:r w:rsidRPr="00651D1B">
        <w:rPr>
          <w:rStyle w:val="normaltextrun"/>
          <w:rFonts w:ascii="Calibri" w:hAnsi="Calibri" w:cs="Calibri"/>
          <w:i/>
          <w:iCs/>
          <w:sz w:val="22"/>
          <w:szCs w:val="22"/>
        </w:rPr>
        <w:t>tego typu</w:t>
      </w:r>
      <w:r w:rsidRPr="00651D1B">
        <w:rPr>
          <w:rStyle w:val="normaltextrun"/>
          <w:rFonts w:ascii="Calibri" w:hAnsi="Calibri" w:cs="Calibri"/>
          <w:i/>
          <w:iCs/>
          <w:sz w:val="22"/>
          <w:szCs w:val="22"/>
        </w:rPr>
        <w:t xml:space="preserve"> </w:t>
      </w:r>
      <w:r w:rsidRPr="00651D1B">
        <w:rPr>
          <w:rStyle w:val="normaltextrun"/>
          <w:rFonts w:ascii="Calibri" w:hAnsi="Calibri" w:cs="Calibri"/>
          <w:i/>
          <w:iCs/>
          <w:sz w:val="22"/>
          <w:szCs w:val="22"/>
        </w:rPr>
        <w:t>redukuje</w:t>
      </w:r>
      <w:r w:rsidRPr="00651D1B">
        <w:rPr>
          <w:rStyle w:val="normaltextrun"/>
          <w:rFonts w:ascii="Calibri" w:hAnsi="Calibri" w:cs="Calibri"/>
          <w:i/>
          <w:iCs/>
          <w:sz w:val="22"/>
          <w:szCs w:val="22"/>
        </w:rPr>
        <w:t xml:space="preserve"> </w:t>
      </w:r>
      <w:r w:rsidRPr="00651D1B">
        <w:rPr>
          <w:rStyle w:val="normaltextrun"/>
          <w:rFonts w:ascii="Calibri" w:hAnsi="Calibri" w:cs="Calibri"/>
          <w:i/>
          <w:iCs/>
          <w:sz w:val="22"/>
          <w:szCs w:val="22"/>
        </w:rPr>
        <w:t>do minimum</w:t>
      </w:r>
      <w:r w:rsidRPr="00651D1B">
        <w:rPr>
          <w:rStyle w:val="normaltextrun"/>
          <w:rFonts w:ascii="Calibri" w:hAnsi="Calibri" w:cs="Calibri"/>
          <w:i/>
          <w:iCs/>
          <w:sz w:val="22"/>
          <w:szCs w:val="22"/>
        </w:rPr>
        <w:t xml:space="preserve"> </w:t>
      </w:r>
      <w:r w:rsidRPr="00651D1B">
        <w:rPr>
          <w:rStyle w:val="normaltextrun"/>
          <w:rFonts w:ascii="Calibri" w:hAnsi="Calibri" w:cs="Calibri"/>
          <w:i/>
          <w:iCs/>
          <w:sz w:val="22"/>
          <w:szCs w:val="22"/>
        </w:rPr>
        <w:t>prędkość wózka. Powrót do pełnej funkcjonalności możliwy jest dopiero po interwencji osoby z wyższym stopniem uprawnień</w:t>
      </w:r>
      <w:r w:rsidRPr="00651D1B">
        <w:rPr>
          <w:rStyle w:val="normaltextrun"/>
          <w:rFonts w:ascii="Calibri" w:hAnsi="Calibri" w:cs="Calibri"/>
          <w:i/>
          <w:iCs/>
          <w:sz w:val="22"/>
          <w:szCs w:val="22"/>
        </w:rPr>
        <w:t xml:space="preserve"> </w:t>
      </w:r>
      <w:r w:rsidRPr="00651D1B">
        <w:rPr>
          <w:rStyle w:val="normaltextrun"/>
          <w:rFonts w:ascii="Calibri" w:hAnsi="Calibri" w:cs="Calibri"/>
          <w:i/>
          <w:iCs/>
          <w:sz w:val="22"/>
          <w:szCs w:val="22"/>
        </w:rPr>
        <w:t>–</w:t>
      </w:r>
      <w:r w:rsidRPr="00651D1B">
        <w:rPr>
          <w:rStyle w:val="normaltextrun"/>
          <w:rFonts w:ascii="Calibri" w:hAnsi="Calibri" w:cs="Calibri"/>
          <w:i/>
          <w:iCs/>
          <w:sz w:val="22"/>
          <w:szCs w:val="22"/>
        </w:rPr>
        <w:t xml:space="preserve"> </w:t>
      </w:r>
      <w:r w:rsidRPr="00651D1B">
        <w:rPr>
          <w:rStyle w:val="normaltextrun"/>
          <w:rFonts w:ascii="Calibri" w:hAnsi="Calibri" w:cs="Calibri"/>
          <w:sz w:val="22"/>
          <w:szCs w:val="22"/>
        </w:rPr>
        <w:t>tłumaczy specjalista ds. produktu STILL Polska.</w:t>
      </w:r>
      <w:r w:rsidRPr="00651D1B">
        <w:rPr>
          <w:rStyle w:val="normaltextrun"/>
          <w:rFonts w:ascii="Calibri" w:hAnsi="Calibri" w:cs="Calibri"/>
          <w:sz w:val="22"/>
          <w:szCs w:val="22"/>
        </w:rPr>
        <w:t xml:space="preserve"> </w:t>
      </w:r>
      <w:r w:rsidRPr="00651D1B">
        <w:rPr>
          <w:rStyle w:val="normaltextrun"/>
          <w:rFonts w:ascii="Calibri" w:hAnsi="Calibri" w:cs="Calibri"/>
          <w:sz w:val="22"/>
          <w:szCs w:val="22"/>
        </w:rPr>
        <w:t>W</w:t>
      </w:r>
      <w:r w:rsidRPr="00651D1B">
        <w:rPr>
          <w:rStyle w:val="normaltextrun"/>
          <w:rFonts w:ascii="Calibri" w:hAnsi="Calibri" w:cs="Calibri"/>
          <w:sz w:val="22"/>
          <w:szCs w:val="22"/>
        </w:rPr>
        <w:t> </w:t>
      </w:r>
      <w:r w:rsidRPr="00651D1B">
        <w:rPr>
          <w:rStyle w:val="normaltextrun"/>
          <w:rFonts w:ascii="Calibri" w:hAnsi="Calibri" w:cs="Calibri"/>
          <w:sz w:val="22"/>
          <w:szCs w:val="22"/>
        </w:rPr>
        <w:t>niezautomatyzowanych magazynach nic nie zastąpi wykwalifikowanego, przeszkolonego i</w:t>
      </w:r>
      <w:r w:rsidRPr="00651D1B">
        <w:rPr>
          <w:rStyle w:val="normaltextrun"/>
          <w:rFonts w:ascii="Calibri" w:hAnsi="Calibri" w:cs="Calibri"/>
          <w:sz w:val="22"/>
          <w:szCs w:val="22"/>
        </w:rPr>
        <w:t> </w:t>
      </w:r>
      <w:r w:rsidRPr="00651D1B">
        <w:rPr>
          <w:rStyle w:val="normaltextrun"/>
          <w:rFonts w:ascii="Calibri" w:hAnsi="Calibri" w:cs="Calibri"/>
          <w:sz w:val="22"/>
          <w:szCs w:val="22"/>
        </w:rPr>
        <w:t>odpowiedzialnego personelu. Dzięki zastosowaniu nowoczesnych technologii można jednak znacząco obniżyć liczbę wypadków i kształtować u operatorów pożądane postawy. Systemy bezpieczeństwa mogą wspomagać doskonalenie pracowników, wyrabianie odpowiednich nawyków i zachęcać do jazdy zgodnie z BHP. Z ich zastosowaniem bezwypadkowa logistyka jest w zasięgu ręki.</w:t>
      </w:r>
    </w:p>
    <w:p w14:paraId="44F46831" w14:textId="77777777" w:rsidR="00651D1B" w:rsidRPr="00651D1B" w:rsidRDefault="00651D1B" w:rsidP="00651D1B">
      <w:pPr>
        <w:shd w:val="clear" w:color="auto" w:fill="FFFFFF"/>
        <w:spacing w:before="200"/>
        <w:rPr>
          <w:rFonts w:cs="Arial"/>
          <w:b/>
          <w:bCs/>
          <w:color w:val="222222"/>
          <w:sz w:val="22"/>
          <w:szCs w:val="22"/>
        </w:rPr>
      </w:pPr>
      <w:r w:rsidRPr="00651D1B">
        <w:rPr>
          <w:rFonts w:cs="Arial"/>
          <w:b/>
          <w:bCs/>
          <w:color w:val="222222"/>
          <w:sz w:val="22"/>
          <w:szCs w:val="22"/>
        </w:rPr>
        <w:t>Kontakt dla mediów:</w:t>
      </w:r>
    </w:p>
    <w:p w14:paraId="6F4DFC42" w14:textId="77777777" w:rsidR="00651D1B" w:rsidRPr="00651D1B" w:rsidRDefault="00651D1B" w:rsidP="00651D1B">
      <w:pPr>
        <w:shd w:val="clear" w:color="auto" w:fill="FFFFFF"/>
        <w:rPr>
          <w:rFonts w:cs="Arial"/>
          <w:b/>
          <w:bCs/>
          <w:color w:val="222222"/>
          <w:sz w:val="22"/>
          <w:szCs w:val="22"/>
        </w:rPr>
      </w:pPr>
      <w:r w:rsidRPr="00651D1B">
        <w:rPr>
          <w:rFonts w:cs="Arial"/>
          <w:b/>
          <w:bCs/>
          <w:color w:val="222222"/>
          <w:sz w:val="22"/>
          <w:szCs w:val="22"/>
        </w:rPr>
        <w:t>Wojciech Podsiadły</w:t>
      </w:r>
    </w:p>
    <w:p w14:paraId="1DD375BA" w14:textId="77777777" w:rsidR="00651D1B" w:rsidRPr="00651D1B" w:rsidRDefault="00651D1B" w:rsidP="00651D1B">
      <w:pPr>
        <w:shd w:val="clear" w:color="auto" w:fill="FFFFFF"/>
        <w:rPr>
          <w:rFonts w:cs="Arial"/>
          <w:color w:val="222222"/>
          <w:sz w:val="22"/>
          <w:szCs w:val="22"/>
        </w:rPr>
      </w:pPr>
      <w:r w:rsidRPr="00651D1B">
        <w:rPr>
          <w:rFonts w:cs="Arial"/>
          <w:color w:val="222222"/>
          <w:sz w:val="22"/>
          <w:szCs w:val="22"/>
        </w:rPr>
        <w:t>PR Manager</w:t>
      </w:r>
    </w:p>
    <w:p w14:paraId="54581CE3" w14:textId="77777777" w:rsidR="00651D1B" w:rsidRPr="00651D1B" w:rsidRDefault="00651D1B" w:rsidP="00651D1B">
      <w:pPr>
        <w:shd w:val="clear" w:color="auto" w:fill="FFFFFF"/>
        <w:rPr>
          <w:rFonts w:cs="Arial"/>
          <w:bCs/>
          <w:color w:val="222222"/>
          <w:sz w:val="22"/>
          <w:szCs w:val="22"/>
          <w:lang w:val="en-GB"/>
        </w:rPr>
      </w:pPr>
      <w:proofErr w:type="spellStart"/>
      <w:r w:rsidRPr="00651D1B">
        <w:rPr>
          <w:rFonts w:cs="Arial"/>
          <w:bCs/>
          <w:color w:val="222222"/>
          <w:sz w:val="22"/>
          <w:szCs w:val="22"/>
          <w:lang w:val="en-GB"/>
        </w:rPr>
        <w:t>More&amp;More</w:t>
      </w:r>
      <w:proofErr w:type="spellEnd"/>
      <w:r w:rsidRPr="00651D1B">
        <w:rPr>
          <w:rFonts w:cs="Arial"/>
          <w:bCs/>
          <w:color w:val="222222"/>
          <w:sz w:val="22"/>
          <w:szCs w:val="22"/>
          <w:lang w:val="en-GB"/>
        </w:rPr>
        <w:t xml:space="preserve"> Marketing</w:t>
      </w:r>
    </w:p>
    <w:p w14:paraId="535912C5" w14:textId="77777777" w:rsidR="00651D1B" w:rsidRPr="00651D1B" w:rsidRDefault="00651D1B" w:rsidP="00651D1B">
      <w:pPr>
        <w:shd w:val="clear" w:color="auto" w:fill="FFFFFF"/>
        <w:rPr>
          <w:rFonts w:cs="Arial"/>
          <w:color w:val="222222"/>
          <w:sz w:val="22"/>
          <w:szCs w:val="22"/>
          <w:lang w:val="en-GB"/>
        </w:rPr>
      </w:pPr>
      <w:r w:rsidRPr="00651D1B">
        <w:rPr>
          <w:rFonts w:cs="Arial"/>
          <w:color w:val="222222"/>
          <w:sz w:val="22"/>
          <w:szCs w:val="22"/>
          <w:lang w:val="en-GB"/>
        </w:rPr>
        <w:t>mob.571.246.669</w:t>
      </w:r>
    </w:p>
    <w:p w14:paraId="4FB365E4" w14:textId="669FF7C2" w:rsidR="00146D41" w:rsidRPr="00651D1B" w:rsidRDefault="00651D1B" w:rsidP="00651D1B">
      <w:pPr>
        <w:shd w:val="clear" w:color="auto" w:fill="FFFFFF"/>
        <w:rPr>
          <w:rFonts w:eastAsia="Times New Roman" w:cs="Arial"/>
          <w:color w:val="222222"/>
          <w:sz w:val="22"/>
          <w:szCs w:val="22"/>
          <w:lang w:val="en-GB"/>
        </w:rPr>
      </w:pPr>
      <w:r w:rsidRPr="00651D1B">
        <w:rPr>
          <w:rFonts w:cs="Arial"/>
          <w:color w:val="222222"/>
          <w:sz w:val="22"/>
          <w:szCs w:val="22"/>
          <w:lang w:val="en-GB"/>
        </w:rPr>
        <w:t>e-mail:</w:t>
      </w:r>
      <w:r w:rsidRPr="00651D1B">
        <w:rPr>
          <w:rStyle w:val="apple-converted-space"/>
          <w:rFonts w:cs="Arial"/>
          <w:color w:val="222222"/>
          <w:sz w:val="22"/>
          <w:szCs w:val="22"/>
          <w:lang w:val="en-GB"/>
        </w:rPr>
        <w:t> </w:t>
      </w:r>
      <w:hyperlink r:id="rId4" w:tgtFrame="_blank" w:history="1">
        <w:r w:rsidRPr="00651D1B">
          <w:rPr>
            <w:rStyle w:val="Hipercze"/>
            <w:rFonts w:cs="Arial"/>
            <w:color w:val="1155CC"/>
            <w:sz w:val="22"/>
            <w:szCs w:val="22"/>
            <w:lang w:val="en-GB"/>
          </w:rPr>
          <w:t>wojciech@getmorepr.pl</w:t>
        </w:r>
      </w:hyperlink>
    </w:p>
    <w:sectPr w:rsidR="00146D41" w:rsidRPr="00651D1B" w:rsidSect="00F65B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41"/>
    <w:rsid w:val="00146D41"/>
    <w:rsid w:val="001871AB"/>
    <w:rsid w:val="001B4A05"/>
    <w:rsid w:val="0043182B"/>
    <w:rsid w:val="00651D1B"/>
    <w:rsid w:val="006D65D6"/>
    <w:rsid w:val="007B5241"/>
    <w:rsid w:val="007C0D85"/>
    <w:rsid w:val="008763D6"/>
    <w:rsid w:val="009F64EB"/>
    <w:rsid w:val="00A3444A"/>
    <w:rsid w:val="00AB10A3"/>
    <w:rsid w:val="00BF08D2"/>
    <w:rsid w:val="00F65B21"/>
    <w:rsid w:val="00F9320C"/>
    <w:rsid w:val="00FD6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B427335"/>
  <w15:chartTrackingRefBased/>
  <w15:docId w15:val="{723E6A79-4A01-054C-AC43-A57D45B3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146D41"/>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146D41"/>
  </w:style>
  <w:style w:type="character" w:customStyle="1" w:styleId="eop">
    <w:name w:val="eop"/>
    <w:basedOn w:val="Domylnaczcionkaakapitu"/>
    <w:rsid w:val="00146D41"/>
  </w:style>
  <w:style w:type="character" w:customStyle="1" w:styleId="spellingerror">
    <w:name w:val="spellingerror"/>
    <w:basedOn w:val="Domylnaczcionkaakapitu"/>
    <w:rsid w:val="00146D41"/>
  </w:style>
  <w:style w:type="character" w:styleId="Hipercze">
    <w:name w:val="Hyperlink"/>
    <w:uiPriority w:val="99"/>
    <w:semiHidden/>
    <w:unhideWhenUsed/>
    <w:rsid w:val="00651D1B"/>
    <w:rPr>
      <w:color w:val="0000FF"/>
      <w:u w:val="single"/>
    </w:rPr>
  </w:style>
  <w:style w:type="character" w:customStyle="1" w:styleId="apple-converted-space">
    <w:name w:val="apple-converted-space"/>
    <w:rsid w:val="00651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7602">
      <w:bodyDiv w:val="1"/>
      <w:marLeft w:val="0"/>
      <w:marRight w:val="0"/>
      <w:marTop w:val="0"/>
      <w:marBottom w:val="0"/>
      <w:divBdr>
        <w:top w:val="none" w:sz="0" w:space="0" w:color="auto"/>
        <w:left w:val="none" w:sz="0" w:space="0" w:color="auto"/>
        <w:bottom w:val="none" w:sz="0" w:space="0" w:color="auto"/>
        <w:right w:val="none" w:sz="0" w:space="0" w:color="auto"/>
      </w:divBdr>
      <w:divsChild>
        <w:div w:id="1797412521">
          <w:marLeft w:val="0"/>
          <w:marRight w:val="0"/>
          <w:marTop w:val="0"/>
          <w:marBottom w:val="0"/>
          <w:divBdr>
            <w:top w:val="none" w:sz="0" w:space="0" w:color="auto"/>
            <w:left w:val="none" w:sz="0" w:space="0" w:color="auto"/>
            <w:bottom w:val="none" w:sz="0" w:space="0" w:color="auto"/>
            <w:right w:val="none" w:sz="0" w:space="0" w:color="auto"/>
          </w:divBdr>
        </w:div>
        <w:div w:id="1056122792">
          <w:marLeft w:val="0"/>
          <w:marRight w:val="0"/>
          <w:marTop w:val="0"/>
          <w:marBottom w:val="0"/>
          <w:divBdr>
            <w:top w:val="none" w:sz="0" w:space="0" w:color="auto"/>
            <w:left w:val="none" w:sz="0" w:space="0" w:color="auto"/>
            <w:bottom w:val="none" w:sz="0" w:space="0" w:color="auto"/>
            <w:right w:val="none" w:sz="0" w:space="0" w:color="auto"/>
          </w:divBdr>
        </w:div>
        <w:div w:id="1801069449">
          <w:marLeft w:val="0"/>
          <w:marRight w:val="0"/>
          <w:marTop w:val="0"/>
          <w:marBottom w:val="0"/>
          <w:divBdr>
            <w:top w:val="none" w:sz="0" w:space="0" w:color="auto"/>
            <w:left w:val="none" w:sz="0" w:space="0" w:color="auto"/>
            <w:bottom w:val="none" w:sz="0" w:space="0" w:color="auto"/>
            <w:right w:val="none" w:sz="0" w:space="0" w:color="auto"/>
          </w:divBdr>
        </w:div>
        <w:div w:id="1244680734">
          <w:marLeft w:val="0"/>
          <w:marRight w:val="0"/>
          <w:marTop w:val="0"/>
          <w:marBottom w:val="0"/>
          <w:divBdr>
            <w:top w:val="none" w:sz="0" w:space="0" w:color="auto"/>
            <w:left w:val="none" w:sz="0" w:space="0" w:color="auto"/>
            <w:bottom w:val="none" w:sz="0" w:space="0" w:color="auto"/>
            <w:right w:val="none" w:sz="0" w:space="0" w:color="auto"/>
          </w:divBdr>
        </w:div>
        <w:div w:id="1961958570">
          <w:marLeft w:val="0"/>
          <w:marRight w:val="0"/>
          <w:marTop w:val="0"/>
          <w:marBottom w:val="0"/>
          <w:divBdr>
            <w:top w:val="none" w:sz="0" w:space="0" w:color="auto"/>
            <w:left w:val="none" w:sz="0" w:space="0" w:color="auto"/>
            <w:bottom w:val="none" w:sz="0" w:space="0" w:color="auto"/>
            <w:right w:val="none" w:sz="0" w:space="0" w:color="auto"/>
          </w:divBdr>
        </w:div>
        <w:div w:id="701826617">
          <w:marLeft w:val="0"/>
          <w:marRight w:val="0"/>
          <w:marTop w:val="0"/>
          <w:marBottom w:val="0"/>
          <w:divBdr>
            <w:top w:val="none" w:sz="0" w:space="0" w:color="auto"/>
            <w:left w:val="none" w:sz="0" w:space="0" w:color="auto"/>
            <w:bottom w:val="none" w:sz="0" w:space="0" w:color="auto"/>
            <w:right w:val="none" w:sz="0" w:space="0" w:color="auto"/>
          </w:divBdr>
        </w:div>
        <w:div w:id="898050592">
          <w:marLeft w:val="0"/>
          <w:marRight w:val="0"/>
          <w:marTop w:val="0"/>
          <w:marBottom w:val="0"/>
          <w:divBdr>
            <w:top w:val="none" w:sz="0" w:space="0" w:color="auto"/>
            <w:left w:val="none" w:sz="0" w:space="0" w:color="auto"/>
            <w:bottom w:val="none" w:sz="0" w:space="0" w:color="auto"/>
            <w:right w:val="none" w:sz="0" w:space="0" w:color="auto"/>
          </w:divBdr>
        </w:div>
        <w:div w:id="350642996">
          <w:marLeft w:val="0"/>
          <w:marRight w:val="0"/>
          <w:marTop w:val="0"/>
          <w:marBottom w:val="0"/>
          <w:divBdr>
            <w:top w:val="none" w:sz="0" w:space="0" w:color="auto"/>
            <w:left w:val="none" w:sz="0" w:space="0" w:color="auto"/>
            <w:bottom w:val="none" w:sz="0" w:space="0" w:color="auto"/>
            <w:right w:val="none" w:sz="0" w:space="0" w:color="auto"/>
          </w:divBdr>
        </w:div>
        <w:div w:id="2048528262">
          <w:marLeft w:val="0"/>
          <w:marRight w:val="0"/>
          <w:marTop w:val="0"/>
          <w:marBottom w:val="0"/>
          <w:divBdr>
            <w:top w:val="none" w:sz="0" w:space="0" w:color="auto"/>
            <w:left w:val="none" w:sz="0" w:space="0" w:color="auto"/>
            <w:bottom w:val="none" w:sz="0" w:space="0" w:color="auto"/>
            <w:right w:val="none" w:sz="0" w:space="0" w:color="auto"/>
          </w:divBdr>
        </w:div>
        <w:div w:id="622689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ojciech@getmorep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771</Words>
  <Characters>4630</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Tomaszewska</dc:creator>
  <cp:keywords/>
  <dc:description/>
  <cp:lastModifiedBy>Joanna Tomaszewska</cp:lastModifiedBy>
  <cp:revision>2</cp:revision>
  <dcterms:created xsi:type="dcterms:W3CDTF">2021-11-09T08:22:00Z</dcterms:created>
  <dcterms:modified xsi:type="dcterms:W3CDTF">2021-11-09T08:42:00Z</dcterms:modified>
</cp:coreProperties>
</file>